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D6E" w:rsidRDefault="00AD5B9F">
      <w:pPr>
        <w:ind w:right="-1"/>
        <w:jc w:val="right"/>
        <w:rPr>
          <w:rFonts w:ascii="PT Astra Serif" w:hAnsi="PT Astra Serif"/>
        </w:rPr>
      </w:pPr>
      <w:bookmarkStart w:id="0" w:name="_GoBack"/>
      <w:bookmarkEnd w:id="0"/>
      <w:r>
        <w:rPr>
          <w:rFonts w:ascii="PT Astra Serif" w:hAnsi="PT Astra Serif"/>
        </w:rPr>
        <w:t>Приложение 5</w:t>
      </w:r>
    </w:p>
    <w:p w:rsidR="00FE4D6E" w:rsidRDefault="00AD5B9F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к проекту Закона Томской области</w:t>
      </w:r>
    </w:p>
    <w:p w:rsidR="00FE4D6E" w:rsidRDefault="00AD5B9F">
      <w:pPr>
        <w:tabs>
          <w:tab w:val="left" w:pos="2952"/>
          <w:tab w:val="right" w:pos="10205"/>
        </w:tabs>
        <w:rPr>
          <w:rFonts w:ascii="PT Astra Serif" w:hAnsi="PT Astra Serif"/>
        </w:rPr>
      </w:pP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  <w:t>«Об областном бюджете на 2026 год и</w:t>
      </w:r>
    </w:p>
    <w:p w:rsidR="00FE4D6E" w:rsidRDefault="00AD5B9F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на плановый период 2027 и 2028 годов»</w:t>
      </w:r>
    </w:p>
    <w:p w:rsidR="00FE4D6E" w:rsidRDefault="00FE4D6E">
      <w:pPr>
        <w:pStyle w:val="21"/>
        <w:spacing w:before="0" w:after="0"/>
        <w:ind w:left="62"/>
        <w:jc w:val="center"/>
        <w:rPr>
          <w:rFonts w:ascii="PT Astra Serif" w:hAnsi="PT Astra Serif"/>
          <w:b/>
          <w:bCs/>
          <w:sz w:val="24"/>
        </w:rPr>
      </w:pPr>
    </w:p>
    <w:p w:rsidR="00FE4D6E" w:rsidRDefault="00AD5B9F">
      <w:pPr>
        <w:pStyle w:val="21"/>
        <w:spacing w:before="0" w:after="0"/>
        <w:jc w:val="center"/>
        <w:rPr>
          <w:rFonts w:ascii="PT Astra Serif" w:hAnsi="PT Astra Serif"/>
          <w:b/>
          <w:bCs/>
          <w:sz w:val="26"/>
          <w:szCs w:val="26"/>
        </w:rPr>
      </w:pPr>
      <w:r>
        <w:rPr>
          <w:rFonts w:ascii="PT Astra Serif" w:hAnsi="PT Astra Serif"/>
          <w:b/>
          <w:bCs/>
          <w:sz w:val="26"/>
          <w:szCs w:val="26"/>
        </w:rPr>
        <w:t xml:space="preserve">Источники внутреннего финансирования дефицита областного бюджета </w:t>
      </w:r>
    </w:p>
    <w:p w:rsidR="00FE4D6E" w:rsidRDefault="00AD5B9F">
      <w:pPr>
        <w:pStyle w:val="21"/>
        <w:spacing w:before="0" w:after="0"/>
        <w:ind w:left="62"/>
        <w:jc w:val="center"/>
        <w:rPr>
          <w:rFonts w:ascii="PT Astra Serif" w:hAnsi="PT Astra Serif"/>
          <w:b/>
          <w:bCs/>
          <w:sz w:val="26"/>
          <w:szCs w:val="26"/>
        </w:rPr>
      </w:pPr>
      <w:r>
        <w:rPr>
          <w:rFonts w:ascii="PT Astra Serif" w:hAnsi="PT Astra Serif"/>
          <w:b/>
          <w:bCs/>
          <w:sz w:val="26"/>
          <w:szCs w:val="26"/>
        </w:rPr>
        <w:t>на 2026 год и на плановый период 2027 и 2028 годов</w:t>
      </w:r>
    </w:p>
    <w:p w:rsidR="00FE4D6E" w:rsidRDefault="00FE4D6E">
      <w:pPr>
        <w:rPr>
          <w:sz w:val="26"/>
          <w:szCs w:val="26"/>
        </w:rPr>
      </w:pPr>
    </w:p>
    <w:p w:rsidR="00FE4D6E" w:rsidRDefault="00AD5B9F">
      <w: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094" w:type="dxa"/>
        <w:tblInd w:w="221" w:type="dxa"/>
        <w:tblLayout w:type="fixed"/>
        <w:tblLook w:val="00A0" w:firstRow="1" w:lastRow="0" w:firstColumn="1" w:lastColumn="0" w:noHBand="0" w:noVBand="0"/>
      </w:tblPr>
      <w:tblGrid>
        <w:gridCol w:w="5416"/>
        <w:gridCol w:w="1562"/>
        <w:gridCol w:w="1557"/>
        <w:gridCol w:w="1559"/>
      </w:tblGrid>
      <w:tr w:rsidR="00FE4D6E">
        <w:trPr>
          <w:trHeight w:val="390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Наименование</w:t>
            </w: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2026 год</w:t>
            </w:r>
          </w:p>
        </w:tc>
        <w:tc>
          <w:tcPr>
            <w:tcW w:w="15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2028 год</w:t>
            </w:r>
          </w:p>
        </w:tc>
      </w:tr>
      <w:tr w:rsidR="00FE4D6E">
        <w:trPr>
          <w:trHeight w:val="1490"/>
        </w:trPr>
        <w:tc>
          <w:tcPr>
            <w:tcW w:w="5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D6E" w:rsidRDefault="00AD5B9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Разница между средствами, поступившими от размещения государственных ценных бумаг Томской области,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right"/>
            </w:pPr>
            <w:r>
              <w:rPr>
                <w:rFonts w:ascii="PT Astra Serif" w:hAnsi="PT Astra Serif"/>
              </w:rPr>
              <w:t>2 344 598,6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right"/>
            </w:pPr>
            <w:r>
              <w:rPr>
                <w:rFonts w:ascii="PT Astra Serif" w:hAnsi="PT Astra Serif"/>
              </w:rPr>
              <w:t>1 994</w:t>
            </w:r>
            <w:r>
              <w:rPr>
                <w:rFonts w:ascii="PT Astra Serif" w:hAnsi="PT Astra Serif"/>
                <w:lang w:val="en-US"/>
              </w:rPr>
              <w:t> </w:t>
            </w:r>
            <w:r>
              <w:rPr>
                <w:rFonts w:ascii="PT Astra Serif" w:hAnsi="PT Astra Serif"/>
              </w:rPr>
              <w:t>598,6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0F2EC0" w:rsidP="00AD5B9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5</w:t>
            </w:r>
            <w:r w:rsidR="00AD5B9F">
              <w:rPr>
                <w:rFonts w:ascii="PT Astra Serif" w:hAnsi="PT Astra Serif"/>
              </w:rPr>
              <w:t> </w:t>
            </w:r>
            <w:r w:rsidR="00AD5B9F">
              <w:rPr>
                <w:rFonts w:ascii="PT Astra Serif" w:hAnsi="PT Astra Serif"/>
                <w:lang w:val="en-US"/>
              </w:rPr>
              <w:t>66</w:t>
            </w:r>
            <w:r>
              <w:rPr>
                <w:rFonts w:ascii="PT Astra Serif" w:hAnsi="PT Astra Serif"/>
                <w:lang w:val="en-US"/>
              </w:rPr>
              <w:t>0</w:t>
            </w:r>
            <w:r w:rsidR="00AD5B9F">
              <w:rPr>
                <w:rFonts w:ascii="PT Astra Serif" w:hAnsi="PT Astra Serif"/>
              </w:rPr>
              <w:t> 896,9</w:t>
            </w:r>
          </w:p>
        </w:tc>
      </w:tr>
      <w:tr w:rsidR="00FE4D6E">
        <w:trPr>
          <w:trHeight w:val="986"/>
        </w:trPr>
        <w:tc>
          <w:tcPr>
            <w:tcW w:w="5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4D6E" w:rsidRDefault="00AD5B9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Разница между привлеченными и погашенными Томской областью в валюте Российской Федерации кредитами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right"/>
            </w:pPr>
            <w:r>
              <w:rPr>
                <w:rFonts w:ascii="PT Astra Serif" w:hAnsi="PT Astra Serif"/>
              </w:rPr>
              <w:t>1</w:t>
            </w:r>
            <w:r>
              <w:rPr>
                <w:rFonts w:ascii="PT Astra Serif" w:hAnsi="PT Astra Serif"/>
                <w:lang w:val="en-US"/>
              </w:rPr>
              <w:t>5</w:t>
            </w:r>
            <w:r>
              <w:rPr>
                <w:rFonts w:ascii="PT Astra Serif" w:hAnsi="PT Astra Serif"/>
              </w:rPr>
              <w:t>0 000,0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right"/>
            </w:pPr>
            <w:r>
              <w:rPr>
                <w:rFonts w:ascii="PT Astra Serif" w:hAnsi="PT Astra Serif"/>
              </w:rPr>
              <w:t>- 2 000 000,0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 w:rsidP="00AD5B9F">
            <w:pPr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 xml:space="preserve">- </w:t>
            </w:r>
            <w:r w:rsidR="000F2EC0">
              <w:rPr>
                <w:rFonts w:ascii="PT Astra Serif" w:hAnsi="PT Astra Serif"/>
                <w:bCs/>
                <w:lang w:val="en-US"/>
              </w:rPr>
              <w:t>5</w:t>
            </w:r>
            <w:r>
              <w:rPr>
                <w:rFonts w:ascii="PT Astra Serif" w:hAnsi="PT Astra Serif"/>
                <w:bCs/>
              </w:rPr>
              <w:t> </w:t>
            </w:r>
            <w:r>
              <w:rPr>
                <w:rFonts w:ascii="PT Astra Serif" w:hAnsi="PT Astra Serif"/>
                <w:bCs/>
                <w:lang w:val="en-US"/>
              </w:rPr>
              <w:t>65</w:t>
            </w:r>
            <w:r>
              <w:rPr>
                <w:rFonts w:ascii="PT Astra Serif" w:hAnsi="PT Astra Serif"/>
                <w:bCs/>
              </w:rPr>
              <w:t>0 000,0</w:t>
            </w:r>
          </w:p>
        </w:tc>
      </w:tr>
      <w:tr w:rsidR="00FE4D6E">
        <w:trPr>
          <w:trHeight w:val="1539"/>
        </w:trPr>
        <w:tc>
          <w:tcPr>
            <w:tcW w:w="5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  <w:highlight w:val="white"/>
              </w:rPr>
              <w:t>Разница между привлеченными и погашенными Томской областью в валюте Российской Федерации бюджетными кредитами, предоставленными областному бюджету другими бюджетами бюджетной системы Российской Федерации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right"/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  <w:highlight w:val="white"/>
              </w:rPr>
              <w:t>- 2 266 421,9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right"/>
              <w:rPr>
                <w:rFonts w:ascii="PT Astra Serif" w:hAnsi="PT Astra Serif"/>
                <w:bCs/>
                <w:highlight w:val="white"/>
              </w:rPr>
            </w:pPr>
            <w:r>
              <w:rPr>
                <w:rFonts w:ascii="PT Astra Serif" w:hAnsi="PT Astra Serif"/>
                <w:highlight w:val="white"/>
              </w:rPr>
              <w:t>- 1 832 978,6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right"/>
              <w:rPr>
                <w:rFonts w:ascii="PT Astra Serif" w:hAnsi="PT Astra Serif"/>
                <w:bCs/>
                <w:highlight w:val="white"/>
              </w:rPr>
            </w:pPr>
            <w:r>
              <w:rPr>
                <w:rFonts w:ascii="PT Astra Serif" w:hAnsi="PT Astra Serif"/>
                <w:highlight w:val="white"/>
              </w:rPr>
              <w:t>- 2 510 896,9</w:t>
            </w:r>
          </w:p>
        </w:tc>
      </w:tr>
      <w:tr w:rsidR="00FE4D6E">
        <w:trPr>
          <w:trHeight w:val="981"/>
        </w:trPr>
        <w:tc>
          <w:tcPr>
            <w:tcW w:w="5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Изменение остатков средств на счетах по учету средств областного бюджета в течение финансового года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0,0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0,0</w:t>
            </w:r>
          </w:p>
        </w:tc>
      </w:tr>
      <w:tr w:rsidR="00FE4D6E">
        <w:trPr>
          <w:trHeight w:val="2411"/>
        </w:trPr>
        <w:tc>
          <w:tcPr>
            <w:tcW w:w="5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Разница между средствами, полученными от возврата предоставленных из областного бюджета другим бюджетам бюджетной системы Российской Федерации бюджетных кредитов, и суммой предоставленных из областного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0,0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0,0</w:t>
            </w:r>
          </w:p>
        </w:tc>
      </w:tr>
      <w:tr w:rsidR="00FE4D6E">
        <w:trPr>
          <w:trHeight w:val="333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4D6E" w:rsidRDefault="00AD5B9F">
            <w:pPr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Итого:</w:t>
            </w: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4D6E" w:rsidRDefault="00AD5B9F">
            <w:pPr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  <w:lang w:val="en-US"/>
              </w:rPr>
              <w:t>228 176</w:t>
            </w:r>
            <w:r>
              <w:rPr>
                <w:rFonts w:ascii="PT Astra Serif" w:hAnsi="PT Astra Serif"/>
                <w:b/>
                <w:bCs/>
              </w:rPr>
              <w:t>,</w:t>
            </w:r>
            <w:r>
              <w:rPr>
                <w:rFonts w:ascii="PT Astra Serif" w:hAnsi="PT Astra Serif"/>
                <w:b/>
                <w:bCs/>
                <w:lang w:val="en-US"/>
              </w:rPr>
              <w:t>7</w:t>
            </w:r>
          </w:p>
        </w:tc>
        <w:tc>
          <w:tcPr>
            <w:tcW w:w="15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4D6E" w:rsidRDefault="00AD5B9F">
            <w:pPr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- 1 838 380,0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4D6E" w:rsidRDefault="00AD5B9F">
            <w:pPr>
              <w:jc w:val="center"/>
              <w:rPr>
                <w:rFonts w:ascii="PT Astra Serif" w:hAnsi="PT Astra Serif"/>
                <w:b/>
                <w:bCs/>
                <w:lang w:val="en-US"/>
              </w:rPr>
            </w:pPr>
            <w:r>
              <w:rPr>
                <w:rFonts w:ascii="PT Astra Serif" w:hAnsi="PT Astra Serif"/>
                <w:b/>
                <w:bCs/>
              </w:rPr>
              <w:t>- 2 500 000,0</w:t>
            </w:r>
          </w:p>
        </w:tc>
      </w:tr>
    </w:tbl>
    <w:p w:rsidR="00FE4D6E" w:rsidRDefault="00FE4D6E"/>
    <w:sectPr w:rsidR="00FE4D6E" w:rsidSect="00C0127F">
      <w:headerReference w:type="default" r:id="rId7"/>
      <w:footerReference w:type="default" r:id="rId8"/>
      <w:footerReference w:type="first" r:id="rId9"/>
      <w:pgSz w:w="11906" w:h="16838"/>
      <w:pgMar w:top="1134" w:right="567" w:bottom="1134" w:left="1134" w:header="709" w:footer="709" w:gutter="0"/>
      <w:pgNumType w:start="6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D6E" w:rsidRDefault="00AD5B9F">
      <w:r>
        <w:separator/>
      </w:r>
    </w:p>
  </w:endnote>
  <w:endnote w:type="continuationSeparator" w:id="0">
    <w:p w:rsidR="00FE4D6E" w:rsidRDefault="00AD5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CJK SC">
    <w:charset w:val="00"/>
    <w:family w:val="auto"/>
    <w:pitch w:val="default"/>
  </w:font>
  <w:font w:name="FreeSans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D6E" w:rsidRDefault="00FE4D6E">
    <w:pPr>
      <w:pStyle w:val="1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D6E" w:rsidRDefault="00FE4D6E">
    <w:pPr>
      <w:pStyle w:val="1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D6E" w:rsidRDefault="00AD5B9F">
      <w:r>
        <w:separator/>
      </w:r>
    </w:p>
  </w:footnote>
  <w:footnote w:type="continuationSeparator" w:id="0">
    <w:p w:rsidR="00FE4D6E" w:rsidRDefault="00AD5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3401662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0127F" w:rsidRPr="00C0127F" w:rsidRDefault="00C0127F" w:rsidP="00C0127F">
        <w:pPr>
          <w:pStyle w:val="afb"/>
          <w:jc w:val="center"/>
          <w:rPr>
            <w:rFonts w:ascii="PT Astra Serif" w:hAnsi="PT Astra Serif"/>
          </w:rPr>
        </w:pPr>
        <w:r w:rsidRPr="00C0127F">
          <w:rPr>
            <w:rFonts w:ascii="PT Astra Serif" w:hAnsi="PT Astra Serif"/>
          </w:rPr>
          <w:fldChar w:fldCharType="begin"/>
        </w:r>
        <w:r w:rsidRPr="00C0127F">
          <w:rPr>
            <w:rFonts w:ascii="PT Astra Serif" w:hAnsi="PT Astra Serif"/>
          </w:rPr>
          <w:instrText>PAGE   \* MERGEFORMAT</w:instrText>
        </w:r>
        <w:r w:rsidRPr="00C0127F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69</w:t>
        </w:r>
        <w:r w:rsidRPr="00C0127F">
          <w:rPr>
            <w:rFonts w:ascii="PT Astra Serif" w:hAnsi="PT Astra Serif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D6E"/>
    <w:rsid w:val="000F2EC0"/>
    <w:rsid w:val="0056630D"/>
    <w:rsid w:val="00787DFC"/>
    <w:rsid w:val="008F2A53"/>
    <w:rsid w:val="00AD5B9F"/>
    <w:rsid w:val="00B7413E"/>
    <w:rsid w:val="00C0127F"/>
    <w:rsid w:val="00FE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3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B7413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7413E"/>
    <w:rPr>
      <w:sz w:val="24"/>
      <w:szCs w:val="24"/>
    </w:rPr>
  </w:style>
  <w:style w:type="character" w:customStyle="1" w:styleId="QuoteChar">
    <w:name w:val="Quote Char"/>
    <w:uiPriority w:val="29"/>
    <w:rsid w:val="00B7413E"/>
    <w:rPr>
      <w:i/>
    </w:rPr>
  </w:style>
  <w:style w:type="character" w:customStyle="1" w:styleId="IntenseQuoteChar">
    <w:name w:val="Intense Quote Char"/>
    <w:uiPriority w:val="30"/>
    <w:rsid w:val="00B7413E"/>
    <w:rPr>
      <w:i/>
    </w:rPr>
  </w:style>
  <w:style w:type="character" w:customStyle="1" w:styleId="FootnoteTextChar">
    <w:name w:val="Footnote Text Char"/>
    <w:uiPriority w:val="99"/>
    <w:rsid w:val="00B7413E"/>
    <w:rPr>
      <w:sz w:val="18"/>
    </w:rPr>
  </w:style>
  <w:style w:type="character" w:customStyle="1" w:styleId="EndnoteTextChar">
    <w:name w:val="Endnote Text Char"/>
    <w:uiPriority w:val="99"/>
    <w:rsid w:val="00B7413E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B7413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7413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7413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7413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7413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7413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7413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B7413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7413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link w:val="11"/>
    <w:uiPriority w:val="9"/>
    <w:qFormat/>
    <w:rsid w:val="00B7413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link w:val="21"/>
    <w:uiPriority w:val="9"/>
    <w:qFormat/>
    <w:rsid w:val="00B7413E"/>
    <w:rPr>
      <w:rFonts w:ascii="Arial" w:eastAsia="Arial" w:hAnsi="Arial" w:cs="Arial"/>
      <w:sz w:val="34"/>
    </w:rPr>
  </w:style>
  <w:style w:type="character" w:customStyle="1" w:styleId="Heading3Char">
    <w:name w:val="Heading 3 Char"/>
    <w:link w:val="31"/>
    <w:uiPriority w:val="9"/>
    <w:qFormat/>
    <w:rsid w:val="00B7413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link w:val="41"/>
    <w:uiPriority w:val="9"/>
    <w:qFormat/>
    <w:rsid w:val="00B7413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link w:val="51"/>
    <w:uiPriority w:val="9"/>
    <w:qFormat/>
    <w:rsid w:val="00B7413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link w:val="61"/>
    <w:uiPriority w:val="9"/>
    <w:qFormat/>
    <w:rsid w:val="00B7413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link w:val="71"/>
    <w:uiPriority w:val="9"/>
    <w:qFormat/>
    <w:rsid w:val="00B7413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qFormat/>
    <w:rsid w:val="00B7413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link w:val="91"/>
    <w:uiPriority w:val="9"/>
    <w:qFormat/>
    <w:rsid w:val="00B7413E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qFormat/>
    <w:rsid w:val="00B7413E"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sid w:val="00B7413E"/>
    <w:rPr>
      <w:sz w:val="24"/>
      <w:szCs w:val="24"/>
    </w:rPr>
  </w:style>
  <w:style w:type="character" w:customStyle="1" w:styleId="2">
    <w:name w:val="Цитата 2 Знак"/>
    <w:link w:val="20"/>
    <w:uiPriority w:val="29"/>
    <w:qFormat/>
    <w:rsid w:val="00B7413E"/>
    <w:rPr>
      <w:i/>
    </w:rPr>
  </w:style>
  <w:style w:type="character" w:customStyle="1" w:styleId="a7">
    <w:name w:val="Выделенная цитата Знак"/>
    <w:link w:val="a8"/>
    <w:uiPriority w:val="30"/>
    <w:qFormat/>
    <w:rsid w:val="00B7413E"/>
    <w:rPr>
      <w:i/>
    </w:rPr>
  </w:style>
  <w:style w:type="character" w:customStyle="1" w:styleId="HeaderChar">
    <w:name w:val="Header Char"/>
    <w:uiPriority w:val="99"/>
    <w:qFormat/>
    <w:rsid w:val="00B7413E"/>
  </w:style>
  <w:style w:type="character" w:customStyle="1" w:styleId="FooterChar">
    <w:name w:val="Footer Char"/>
    <w:uiPriority w:val="99"/>
    <w:qFormat/>
    <w:rsid w:val="00B7413E"/>
  </w:style>
  <w:style w:type="character" w:customStyle="1" w:styleId="CaptionChar">
    <w:name w:val="Caption Char"/>
    <w:uiPriority w:val="99"/>
    <w:qFormat/>
    <w:rsid w:val="00B7413E"/>
  </w:style>
  <w:style w:type="character" w:styleId="a9">
    <w:name w:val="Hyperlink"/>
    <w:uiPriority w:val="99"/>
    <w:unhideWhenUsed/>
    <w:rsid w:val="00B7413E"/>
    <w:rPr>
      <w:color w:val="0000FF" w:themeColor="hyperlink"/>
      <w:u w:val="single"/>
    </w:rPr>
  </w:style>
  <w:style w:type="character" w:customStyle="1" w:styleId="aa">
    <w:name w:val="Текст сноски Знак"/>
    <w:link w:val="1"/>
    <w:uiPriority w:val="99"/>
    <w:qFormat/>
    <w:rsid w:val="00B7413E"/>
    <w:rPr>
      <w:sz w:val="18"/>
    </w:rPr>
  </w:style>
  <w:style w:type="character" w:customStyle="1" w:styleId="ab">
    <w:name w:val="Символ сноски"/>
    <w:uiPriority w:val="99"/>
    <w:unhideWhenUsed/>
    <w:qFormat/>
    <w:rsid w:val="00B7413E"/>
    <w:rPr>
      <w:vertAlign w:val="superscript"/>
    </w:rPr>
  </w:style>
  <w:style w:type="character" w:customStyle="1" w:styleId="10">
    <w:name w:val="Знак сноски1"/>
    <w:rsid w:val="00B7413E"/>
    <w:rPr>
      <w:vertAlign w:val="superscript"/>
    </w:rPr>
  </w:style>
  <w:style w:type="character" w:customStyle="1" w:styleId="ac">
    <w:name w:val="Текст концевой сноски Знак"/>
    <w:link w:val="12"/>
    <w:uiPriority w:val="99"/>
    <w:qFormat/>
    <w:rsid w:val="00B7413E"/>
    <w:rPr>
      <w:sz w:val="20"/>
    </w:rPr>
  </w:style>
  <w:style w:type="character" w:customStyle="1" w:styleId="ad">
    <w:name w:val="Символ концевой сноски"/>
    <w:uiPriority w:val="99"/>
    <w:semiHidden/>
    <w:unhideWhenUsed/>
    <w:qFormat/>
    <w:rsid w:val="00B7413E"/>
    <w:rPr>
      <w:vertAlign w:val="superscript"/>
    </w:rPr>
  </w:style>
  <w:style w:type="character" w:customStyle="1" w:styleId="13">
    <w:name w:val="Знак концевой сноски1"/>
    <w:rsid w:val="00B7413E"/>
    <w:rPr>
      <w:vertAlign w:val="superscript"/>
    </w:rPr>
  </w:style>
  <w:style w:type="character" w:customStyle="1" w:styleId="22">
    <w:name w:val="Заголовок 2 Знак"/>
    <w:uiPriority w:val="99"/>
    <w:qFormat/>
    <w:rsid w:val="00B7413E"/>
    <w:rPr>
      <w:rFonts w:cs="Times New Roman"/>
      <w:sz w:val="24"/>
      <w:szCs w:val="24"/>
    </w:rPr>
  </w:style>
  <w:style w:type="character" w:customStyle="1" w:styleId="23">
    <w:name w:val="Основной текст с отступом 2 Знак"/>
    <w:link w:val="24"/>
    <w:uiPriority w:val="99"/>
    <w:semiHidden/>
    <w:qFormat/>
    <w:rsid w:val="00B7413E"/>
    <w:rPr>
      <w:rFonts w:cs="Times New Roman"/>
      <w:sz w:val="24"/>
      <w:szCs w:val="24"/>
    </w:rPr>
  </w:style>
  <w:style w:type="character" w:customStyle="1" w:styleId="ae">
    <w:name w:val="Текст выноски Знак"/>
    <w:link w:val="af"/>
    <w:uiPriority w:val="99"/>
    <w:semiHidden/>
    <w:qFormat/>
    <w:rsid w:val="00B7413E"/>
    <w:rPr>
      <w:rFonts w:cs="Times New Roman"/>
      <w:sz w:val="2"/>
    </w:rPr>
  </w:style>
  <w:style w:type="character" w:customStyle="1" w:styleId="af0">
    <w:name w:val="Верхний колонтитул Знак"/>
    <w:link w:val="14"/>
    <w:uiPriority w:val="99"/>
    <w:qFormat/>
    <w:rsid w:val="00B7413E"/>
    <w:rPr>
      <w:rFonts w:cs="Times New Roman"/>
      <w:sz w:val="24"/>
      <w:szCs w:val="24"/>
    </w:rPr>
  </w:style>
  <w:style w:type="character" w:customStyle="1" w:styleId="af1">
    <w:name w:val="Нижний колонтитул Знак"/>
    <w:link w:val="15"/>
    <w:uiPriority w:val="99"/>
    <w:qFormat/>
    <w:rsid w:val="00B7413E"/>
    <w:rPr>
      <w:rFonts w:cs="Times New Roman"/>
      <w:sz w:val="24"/>
      <w:szCs w:val="24"/>
    </w:rPr>
  </w:style>
  <w:style w:type="paragraph" w:customStyle="1" w:styleId="af2">
    <w:name w:val="Заголовок"/>
    <w:basedOn w:val="a"/>
    <w:next w:val="af3"/>
    <w:qFormat/>
    <w:rsid w:val="00B7413E"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f3">
    <w:name w:val="Body Text"/>
    <w:basedOn w:val="a"/>
    <w:rsid w:val="00B7413E"/>
    <w:pPr>
      <w:spacing w:after="140" w:line="276" w:lineRule="auto"/>
    </w:pPr>
  </w:style>
  <w:style w:type="paragraph" w:styleId="af4">
    <w:name w:val="List"/>
    <w:basedOn w:val="af3"/>
    <w:rsid w:val="00B7413E"/>
    <w:rPr>
      <w:rFonts w:ascii="PT Astra Serif" w:hAnsi="PT Astra Serif" w:cs="FreeSans"/>
    </w:r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B7413E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5">
    <w:name w:val="index heading"/>
    <w:basedOn w:val="a"/>
    <w:qFormat/>
    <w:rsid w:val="00B7413E"/>
    <w:pPr>
      <w:suppressLineNumbers/>
    </w:pPr>
    <w:rPr>
      <w:rFonts w:ascii="PT Astra Serif" w:hAnsi="PT Astra Serif" w:cs="FreeSans"/>
    </w:rPr>
  </w:style>
  <w:style w:type="paragraph" w:styleId="af6">
    <w:name w:val="List Paragraph"/>
    <w:basedOn w:val="a"/>
    <w:uiPriority w:val="34"/>
    <w:qFormat/>
    <w:rsid w:val="00B7413E"/>
    <w:pPr>
      <w:ind w:left="720"/>
      <w:contextualSpacing/>
    </w:pPr>
  </w:style>
  <w:style w:type="paragraph" w:styleId="af7">
    <w:name w:val="No Spacing"/>
    <w:uiPriority w:val="1"/>
    <w:qFormat/>
    <w:rsid w:val="00B7413E"/>
  </w:style>
  <w:style w:type="paragraph" w:styleId="a4">
    <w:name w:val="Title"/>
    <w:basedOn w:val="a"/>
    <w:next w:val="a"/>
    <w:link w:val="a3"/>
    <w:uiPriority w:val="10"/>
    <w:qFormat/>
    <w:rsid w:val="00B7413E"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B7413E"/>
    <w:pPr>
      <w:spacing w:before="200" w:after="200"/>
    </w:pPr>
  </w:style>
  <w:style w:type="paragraph" w:styleId="20">
    <w:name w:val="Quote"/>
    <w:basedOn w:val="a"/>
    <w:next w:val="a"/>
    <w:link w:val="2"/>
    <w:uiPriority w:val="29"/>
    <w:qFormat/>
    <w:rsid w:val="00B7413E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B7413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8">
    <w:name w:val="Колонтитул"/>
    <w:basedOn w:val="a"/>
    <w:qFormat/>
    <w:rsid w:val="00B7413E"/>
  </w:style>
  <w:style w:type="paragraph" w:customStyle="1" w:styleId="14">
    <w:name w:val="Верхний колонтитул1"/>
    <w:basedOn w:val="a"/>
    <w:link w:val="af0"/>
    <w:uiPriority w:val="99"/>
    <w:rsid w:val="00B7413E"/>
    <w:pPr>
      <w:tabs>
        <w:tab w:val="center" w:pos="4677"/>
        <w:tab w:val="right" w:pos="9355"/>
      </w:tabs>
    </w:pPr>
    <w:rPr>
      <w:lang w:val="en-US" w:eastAsia="en-US"/>
    </w:rPr>
  </w:style>
  <w:style w:type="paragraph" w:customStyle="1" w:styleId="15">
    <w:name w:val="Нижний колонтитул1"/>
    <w:basedOn w:val="a"/>
    <w:link w:val="af1"/>
    <w:uiPriority w:val="99"/>
    <w:rsid w:val="00B7413E"/>
    <w:pPr>
      <w:tabs>
        <w:tab w:val="center" w:pos="4677"/>
        <w:tab w:val="right" w:pos="9355"/>
      </w:tabs>
    </w:pPr>
    <w:rPr>
      <w:lang w:val="en-US" w:eastAsia="en-US"/>
    </w:rPr>
  </w:style>
  <w:style w:type="paragraph" w:customStyle="1" w:styleId="1">
    <w:name w:val="Текст сноски1"/>
    <w:basedOn w:val="a"/>
    <w:link w:val="aa"/>
    <w:uiPriority w:val="99"/>
    <w:semiHidden/>
    <w:unhideWhenUsed/>
    <w:rsid w:val="00B7413E"/>
    <w:pPr>
      <w:spacing w:after="40"/>
    </w:pPr>
    <w:rPr>
      <w:sz w:val="18"/>
    </w:rPr>
  </w:style>
  <w:style w:type="paragraph" w:customStyle="1" w:styleId="12">
    <w:name w:val="Текст концевой сноски1"/>
    <w:basedOn w:val="a"/>
    <w:link w:val="ac"/>
    <w:uiPriority w:val="99"/>
    <w:semiHidden/>
    <w:unhideWhenUsed/>
    <w:rsid w:val="00B7413E"/>
    <w:rPr>
      <w:sz w:val="20"/>
    </w:rPr>
  </w:style>
  <w:style w:type="paragraph" w:customStyle="1" w:styleId="110">
    <w:name w:val="Оглавление 11"/>
    <w:basedOn w:val="a"/>
    <w:next w:val="a"/>
    <w:uiPriority w:val="39"/>
    <w:unhideWhenUsed/>
    <w:rsid w:val="00B7413E"/>
    <w:pPr>
      <w:spacing w:after="57"/>
    </w:pPr>
  </w:style>
  <w:style w:type="paragraph" w:customStyle="1" w:styleId="210">
    <w:name w:val="Оглавление 21"/>
    <w:basedOn w:val="a"/>
    <w:next w:val="a"/>
    <w:uiPriority w:val="39"/>
    <w:unhideWhenUsed/>
    <w:rsid w:val="00B7413E"/>
    <w:pPr>
      <w:spacing w:after="57"/>
      <w:ind w:left="283"/>
    </w:pPr>
  </w:style>
  <w:style w:type="paragraph" w:customStyle="1" w:styleId="310">
    <w:name w:val="Оглавление 31"/>
    <w:basedOn w:val="a"/>
    <w:next w:val="a"/>
    <w:uiPriority w:val="39"/>
    <w:unhideWhenUsed/>
    <w:rsid w:val="00B7413E"/>
    <w:pPr>
      <w:spacing w:after="57"/>
      <w:ind w:left="567"/>
    </w:pPr>
  </w:style>
  <w:style w:type="paragraph" w:customStyle="1" w:styleId="410">
    <w:name w:val="Оглавление 41"/>
    <w:basedOn w:val="a"/>
    <w:next w:val="a"/>
    <w:uiPriority w:val="39"/>
    <w:unhideWhenUsed/>
    <w:rsid w:val="00B7413E"/>
    <w:pPr>
      <w:spacing w:after="57"/>
      <w:ind w:left="850"/>
    </w:pPr>
  </w:style>
  <w:style w:type="paragraph" w:customStyle="1" w:styleId="510">
    <w:name w:val="Оглавление 51"/>
    <w:basedOn w:val="a"/>
    <w:next w:val="a"/>
    <w:uiPriority w:val="39"/>
    <w:unhideWhenUsed/>
    <w:rsid w:val="00B7413E"/>
    <w:pPr>
      <w:spacing w:after="57"/>
      <w:ind w:left="1134"/>
    </w:pPr>
  </w:style>
  <w:style w:type="paragraph" w:customStyle="1" w:styleId="610">
    <w:name w:val="Оглавление 61"/>
    <w:basedOn w:val="a"/>
    <w:next w:val="a"/>
    <w:uiPriority w:val="39"/>
    <w:unhideWhenUsed/>
    <w:rsid w:val="00B7413E"/>
    <w:pPr>
      <w:spacing w:after="57"/>
      <w:ind w:left="1417"/>
    </w:pPr>
  </w:style>
  <w:style w:type="paragraph" w:customStyle="1" w:styleId="710">
    <w:name w:val="Оглавление 71"/>
    <w:basedOn w:val="a"/>
    <w:next w:val="a"/>
    <w:uiPriority w:val="39"/>
    <w:unhideWhenUsed/>
    <w:rsid w:val="00B7413E"/>
    <w:pPr>
      <w:spacing w:after="57"/>
      <w:ind w:left="1701"/>
    </w:pPr>
  </w:style>
  <w:style w:type="paragraph" w:customStyle="1" w:styleId="810">
    <w:name w:val="Оглавление 81"/>
    <w:basedOn w:val="a"/>
    <w:next w:val="a"/>
    <w:uiPriority w:val="39"/>
    <w:unhideWhenUsed/>
    <w:rsid w:val="00B7413E"/>
    <w:pPr>
      <w:spacing w:after="57"/>
      <w:ind w:left="1984"/>
    </w:pPr>
  </w:style>
  <w:style w:type="paragraph" w:customStyle="1" w:styleId="910">
    <w:name w:val="Оглавление 91"/>
    <w:basedOn w:val="a"/>
    <w:next w:val="a"/>
    <w:uiPriority w:val="39"/>
    <w:unhideWhenUsed/>
    <w:rsid w:val="00B7413E"/>
    <w:pPr>
      <w:spacing w:after="57"/>
      <w:ind w:left="2268"/>
    </w:pPr>
  </w:style>
  <w:style w:type="paragraph" w:customStyle="1" w:styleId="17">
    <w:name w:val="Указатель1"/>
    <w:basedOn w:val="af2"/>
    <w:rsid w:val="00B7413E"/>
  </w:style>
  <w:style w:type="paragraph" w:styleId="af9">
    <w:name w:val="TOC Heading"/>
    <w:uiPriority w:val="39"/>
    <w:unhideWhenUsed/>
    <w:qFormat/>
    <w:rsid w:val="00B7413E"/>
  </w:style>
  <w:style w:type="paragraph" w:customStyle="1" w:styleId="18">
    <w:name w:val="Перечень рисунков1"/>
    <w:basedOn w:val="a"/>
    <w:next w:val="a"/>
    <w:uiPriority w:val="99"/>
    <w:unhideWhenUsed/>
    <w:rsid w:val="00B7413E"/>
  </w:style>
  <w:style w:type="paragraph" w:styleId="24">
    <w:name w:val="Body Text Indent 2"/>
    <w:basedOn w:val="a"/>
    <w:link w:val="23"/>
    <w:uiPriority w:val="99"/>
    <w:qFormat/>
    <w:rsid w:val="00B7413E"/>
    <w:pPr>
      <w:widowControl w:val="0"/>
      <w:shd w:val="clear" w:color="auto" w:fill="FFFFFF"/>
      <w:tabs>
        <w:tab w:val="left" w:pos="998"/>
      </w:tabs>
      <w:ind w:firstLine="710"/>
      <w:jc w:val="both"/>
    </w:pPr>
    <w:rPr>
      <w:lang w:val="en-US" w:eastAsia="en-US"/>
    </w:rPr>
  </w:style>
  <w:style w:type="paragraph" w:styleId="af">
    <w:name w:val="Balloon Text"/>
    <w:basedOn w:val="a"/>
    <w:link w:val="ae"/>
    <w:uiPriority w:val="99"/>
    <w:semiHidden/>
    <w:qFormat/>
    <w:rsid w:val="00B7413E"/>
    <w:rPr>
      <w:sz w:val="2"/>
      <w:szCs w:val="20"/>
      <w:lang w:val="en-US" w:eastAsia="en-US"/>
    </w:rPr>
  </w:style>
  <w:style w:type="table" w:styleId="afa">
    <w:name w:val="Table Grid"/>
    <w:uiPriority w:val="59"/>
    <w:rsid w:val="00B741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7413E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B7413E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tblPr/>
      <w:tcPr>
        <w:shd w:val="clear" w:color="F2F2F2" w:fill="FFFFFF" w:themeFill="text1" w:themeFillTint="00"/>
      </w:tcPr>
    </w:tblStylePr>
  </w:style>
  <w:style w:type="table" w:customStyle="1" w:styleId="PlainTable2">
    <w:name w:val="Plain Table 2"/>
    <w:uiPriority w:val="59"/>
    <w:rsid w:val="00B7413E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PlainTable4">
    <w:name w:val="Plain Table 4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PlainTable5">
    <w:name w:val="Plain Table 5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GridTable1Light">
    <w:name w:val="Grid Table 1 Light"/>
    <w:uiPriority w:val="99"/>
    <w:rsid w:val="00B7413E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B7413E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B7413E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B7413E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B7413E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B7413E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B7413E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uiPriority w:val="99"/>
    <w:rsid w:val="00B7413E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B7413E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B7413E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B7413E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B7413E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B7413E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B7413E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uiPriority w:val="99"/>
    <w:rsid w:val="00B7413E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B7413E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B7413E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B7413E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B7413E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B7413E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B7413E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uiPriority w:val="59"/>
    <w:rsid w:val="00B7413E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B7413E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B7413E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B7413E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B7413E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B7413E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B7413E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uiPriority w:val="99"/>
    <w:rsid w:val="00B7413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B7413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B7413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B7413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B7413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B7413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B7413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B7413E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B7413E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B7413E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B7413E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B7413E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B7413E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B7413E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B7413E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B7413E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B7413E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0504D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C0504D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B7413E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BB59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BBB59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B7413E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064A2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8064A2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B7413E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BACC6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4BACC6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B7413E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79646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79646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uiPriority w:val="99"/>
    <w:rsid w:val="00B7413E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B7413E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B7413E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B7413E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B7413E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B7413E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B7413E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uiPriority w:val="99"/>
    <w:rsid w:val="00B7413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B7413E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B7413E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rsid w:val="00B7413E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rsid w:val="00B7413E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rsid w:val="00B7413E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rsid w:val="00B7413E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uiPriority w:val="99"/>
    <w:rsid w:val="00B7413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B7413E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B7413E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B7413E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B7413E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B7413E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B7413E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uiPriority w:val="99"/>
    <w:rsid w:val="00B7413E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B7413E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rsid w:val="00B7413E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B7413E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B7413E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B7413E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B7413E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B7413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B7413E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B7413E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B7413E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B7413E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B7413E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B7413E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B7413E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B7413E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B7413E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0504D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C0504D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B7413E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BB59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9BBB59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B7413E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064A2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8064A2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B7413E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BACC6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4BACC6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B7413E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79646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79646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B7413E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Lined-Accent1">
    <w:name w:val="Lined - Accent 1"/>
    <w:uiPriority w:val="99"/>
    <w:rsid w:val="00B7413E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sid w:val="00B7413E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sid w:val="00B7413E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sid w:val="00B7413E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sid w:val="00B7413E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sid w:val="00B7413E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B7413E"/>
    <w:rPr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B7413E"/>
    <w:rPr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B7413E"/>
    <w:rPr>
      <w:lang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B7413E"/>
    <w:rPr>
      <w:lang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B7413E"/>
    <w:rPr>
      <w:lang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B7413E"/>
    <w:rPr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B7413E"/>
    <w:rPr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rsid w:val="00B7413E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B7413E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rsid w:val="00B7413E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rsid w:val="00B7413E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rsid w:val="00B7413E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rsid w:val="00B7413E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rsid w:val="00B7413E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styleId="afb">
    <w:name w:val="header"/>
    <w:basedOn w:val="a"/>
    <w:link w:val="19"/>
    <w:uiPriority w:val="99"/>
    <w:unhideWhenUsed/>
    <w:rsid w:val="00C0127F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0"/>
    <w:link w:val="afb"/>
    <w:uiPriority w:val="99"/>
    <w:rsid w:val="00C0127F"/>
    <w:rPr>
      <w:sz w:val="24"/>
      <w:szCs w:val="24"/>
      <w:lang w:eastAsia="ru-RU"/>
    </w:rPr>
  </w:style>
  <w:style w:type="paragraph" w:styleId="afc">
    <w:name w:val="footer"/>
    <w:basedOn w:val="a"/>
    <w:link w:val="1a"/>
    <w:uiPriority w:val="99"/>
    <w:unhideWhenUsed/>
    <w:rsid w:val="00C0127F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c"/>
    <w:uiPriority w:val="99"/>
    <w:rsid w:val="00C0127F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3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B7413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7413E"/>
    <w:rPr>
      <w:sz w:val="24"/>
      <w:szCs w:val="24"/>
    </w:rPr>
  </w:style>
  <w:style w:type="character" w:customStyle="1" w:styleId="QuoteChar">
    <w:name w:val="Quote Char"/>
    <w:uiPriority w:val="29"/>
    <w:rsid w:val="00B7413E"/>
    <w:rPr>
      <w:i/>
    </w:rPr>
  </w:style>
  <w:style w:type="character" w:customStyle="1" w:styleId="IntenseQuoteChar">
    <w:name w:val="Intense Quote Char"/>
    <w:uiPriority w:val="30"/>
    <w:rsid w:val="00B7413E"/>
    <w:rPr>
      <w:i/>
    </w:rPr>
  </w:style>
  <w:style w:type="character" w:customStyle="1" w:styleId="FootnoteTextChar">
    <w:name w:val="Footnote Text Char"/>
    <w:uiPriority w:val="99"/>
    <w:rsid w:val="00B7413E"/>
    <w:rPr>
      <w:sz w:val="18"/>
    </w:rPr>
  </w:style>
  <w:style w:type="character" w:customStyle="1" w:styleId="EndnoteTextChar">
    <w:name w:val="Endnote Text Char"/>
    <w:uiPriority w:val="99"/>
    <w:rsid w:val="00B7413E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B7413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7413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7413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7413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7413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7413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7413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B7413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7413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link w:val="11"/>
    <w:uiPriority w:val="9"/>
    <w:qFormat/>
    <w:rsid w:val="00B7413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link w:val="21"/>
    <w:uiPriority w:val="9"/>
    <w:qFormat/>
    <w:rsid w:val="00B7413E"/>
    <w:rPr>
      <w:rFonts w:ascii="Arial" w:eastAsia="Arial" w:hAnsi="Arial" w:cs="Arial"/>
      <w:sz w:val="34"/>
    </w:rPr>
  </w:style>
  <w:style w:type="character" w:customStyle="1" w:styleId="Heading3Char">
    <w:name w:val="Heading 3 Char"/>
    <w:link w:val="31"/>
    <w:uiPriority w:val="9"/>
    <w:qFormat/>
    <w:rsid w:val="00B7413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link w:val="41"/>
    <w:uiPriority w:val="9"/>
    <w:qFormat/>
    <w:rsid w:val="00B7413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link w:val="51"/>
    <w:uiPriority w:val="9"/>
    <w:qFormat/>
    <w:rsid w:val="00B7413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link w:val="61"/>
    <w:uiPriority w:val="9"/>
    <w:qFormat/>
    <w:rsid w:val="00B7413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link w:val="71"/>
    <w:uiPriority w:val="9"/>
    <w:qFormat/>
    <w:rsid w:val="00B7413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qFormat/>
    <w:rsid w:val="00B7413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link w:val="91"/>
    <w:uiPriority w:val="9"/>
    <w:qFormat/>
    <w:rsid w:val="00B7413E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qFormat/>
    <w:rsid w:val="00B7413E"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sid w:val="00B7413E"/>
    <w:rPr>
      <w:sz w:val="24"/>
      <w:szCs w:val="24"/>
    </w:rPr>
  </w:style>
  <w:style w:type="character" w:customStyle="1" w:styleId="2">
    <w:name w:val="Цитата 2 Знак"/>
    <w:link w:val="20"/>
    <w:uiPriority w:val="29"/>
    <w:qFormat/>
    <w:rsid w:val="00B7413E"/>
    <w:rPr>
      <w:i/>
    </w:rPr>
  </w:style>
  <w:style w:type="character" w:customStyle="1" w:styleId="a7">
    <w:name w:val="Выделенная цитата Знак"/>
    <w:link w:val="a8"/>
    <w:uiPriority w:val="30"/>
    <w:qFormat/>
    <w:rsid w:val="00B7413E"/>
    <w:rPr>
      <w:i/>
    </w:rPr>
  </w:style>
  <w:style w:type="character" w:customStyle="1" w:styleId="HeaderChar">
    <w:name w:val="Header Char"/>
    <w:uiPriority w:val="99"/>
    <w:qFormat/>
    <w:rsid w:val="00B7413E"/>
  </w:style>
  <w:style w:type="character" w:customStyle="1" w:styleId="FooterChar">
    <w:name w:val="Footer Char"/>
    <w:uiPriority w:val="99"/>
    <w:qFormat/>
    <w:rsid w:val="00B7413E"/>
  </w:style>
  <w:style w:type="character" w:customStyle="1" w:styleId="CaptionChar">
    <w:name w:val="Caption Char"/>
    <w:uiPriority w:val="99"/>
    <w:qFormat/>
    <w:rsid w:val="00B7413E"/>
  </w:style>
  <w:style w:type="character" w:styleId="a9">
    <w:name w:val="Hyperlink"/>
    <w:uiPriority w:val="99"/>
    <w:unhideWhenUsed/>
    <w:rsid w:val="00B7413E"/>
    <w:rPr>
      <w:color w:val="0000FF" w:themeColor="hyperlink"/>
      <w:u w:val="single"/>
    </w:rPr>
  </w:style>
  <w:style w:type="character" w:customStyle="1" w:styleId="aa">
    <w:name w:val="Текст сноски Знак"/>
    <w:link w:val="1"/>
    <w:uiPriority w:val="99"/>
    <w:qFormat/>
    <w:rsid w:val="00B7413E"/>
    <w:rPr>
      <w:sz w:val="18"/>
    </w:rPr>
  </w:style>
  <w:style w:type="character" w:customStyle="1" w:styleId="ab">
    <w:name w:val="Символ сноски"/>
    <w:uiPriority w:val="99"/>
    <w:unhideWhenUsed/>
    <w:qFormat/>
    <w:rsid w:val="00B7413E"/>
    <w:rPr>
      <w:vertAlign w:val="superscript"/>
    </w:rPr>
  </w:style>
  <w:style w:type="character" w:customStyle="1" w:styleId="10">
    <w:name w:val="Знак сноски1"/>
    <w:rsid w:val="00B7413E"/>
    <w:rPr>
      <w:vertAlign w:val="superscript"/>
    </w:rPr>
  </w:style>
  <w:style w:type="character" w:customStyle="1" w:styleId="ac">
    <w:name w:val="Текст концевой сноски Знак"/>
    <w:link w:val="12"/>
    <w:uiPriority w:val="99"/>
    <w:qFormat/>
    <w:rsid w:val="00B7413E"/>
    <w:rPr>
      <w:sz w:val="20"/>
    </w:rPr>
  </w:style>
  <w:style w:type="character" w:customStyle="1" w:styleId="ad">
    <w:name w:val="Символ концевой сноски"/>
    <w:uiPriority w:val="99"/>
    <w:semiHidden/>
    <w:unhideWhenUsed/>
    <w:qFormat/>
    <w:rsid w:val="00B7413E"/>
    <w:rPr>
      <w:vertAlign w:val="superscript"/>
    </w:rPr>
  </w:style>
  <w:style w:type="character" w:customStyle="1" w:styleId="13">
    <w:name w:val="Знак концевой сноски1"/>
    <w:rsid w:val="00B7413E"/>
    <w:rPr>
      <w:vertAlign w:val="superscript"/>
    </w:rPr>
  </w:style>
  <w:style w:type="character" w:customStyle="1" w:styleId="22">
    <w:name w:val="Заголовок 2 Знак"/>
    <w:uiPriority w:val="99"/>
    <w:qFormat/>
    <w:rsid w:val="00B7413E"/>
    <w:rPr>
      <w:rFonts w:cs="Times New Roman"/>
      <w:sz w:val="24"/>
      <w:szCs w:val="24"/>
    </w:rPr>
  </w:style>
  <w:style w:type="character" w:customStyle="1" w:styleId="23">
    <w:name w:val="Основной текст с отступом 2 Знак"/>
    <w:link w:val="24"/>
    <w:uiPriority w:val="99"/>
    <w:semiHidden/>
    <w:qFormat/>
    <w:rsid w:val="00B7413E"/>
    <w:rPr>
      <w:rFonts w:cs="Times New Roman"/>
      <w:sz w:val="24"/>
      <w:szCs w:val="24"/>
    </w:rPr>
  </w:style>
  <w:style w:type="character" w:customStyle="1" w:styleId="ae">
    <w:name w:val="Текст выноски Знак"/>
    <w:link w:val="af"/>
    <w:uiPriority w:val="99"/>
    <w:semiHidden/>
    <w:qFormat/>
    <w:rsid w:val="00B7413E"/>
    <w:rPr>
      <w:rFonts w:cs="Times New Roman"/>
      <w:sz w:val="2"/>
    </w:rPr>
  </w:style>
  <w:style w:type="character" w:customStyle="1" w:styleId="af0">
    <w:name w:val="Верхний колонтитул Знак"/>
    <w:link w:val="14"/>
    <w:uiPriority w:val="99"/>
    <w:qFormat/>
    <w:rsid w:val="00B7413E"/>
    <w:rPr>
      <w:rFonts w:cs="Times New Roman"/>
      <w:sz w:val="24"/>
      <w:szCs w:val="24"/>
    </w:rPr>
  </w:style>
  <w:style w:type="character" w:customStyle="1" w:styleId="af1">
    <w:name w:val="Нижний колонтитул Знак"/>
    <w:link w:val="15"/>
    <w:uiPriority w:val="99"/>
    <w:qFormat/>
    <w:rsid w:val="00B7413E"/>
    <w:rPr>
      <w:rFonts w:cs="Times New Roman"/>
      <w:sz w:val="24"/>
      <w:szCs w:val="24"/>
    </w:rPr>
  </w:style>
  <w:style w:type="paragraph" w:customStyle="1" w:styleId="af2">
    <w:name w:val="Заголовок"/>
    <w:basedOn w:val="a"/>
    <w:next w:val="af3"/>
    <w:qFormat/>
    <w:rsid w:val="00B7413E"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f3">
    <w:name w:val="Body Text"/>
    <w:basedOn w:val="a"/>
    <w:rsid w:val="00B7413E"/>
    <w:pPr>
      <w:spacing w:after="140" w:line="276" w:lineRule="auto"/>
    </w:pPr>
  </w:style>
  <w:style w:type="paragraph" w:styleId="af4">
    <w:name w:val="List"/>
    <w:basedOn w:val="af3"/>
    <w:rsid w:val="00B7413E"/>
    <w:rPr>
      <w:rFonts w:ascii="PT Astra Serif" w:hAnsi="PT Astra Serif" w:cs="FreeSans"/>
    </w:r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B7413E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5">
    <w:name w:val="index heading"/>
    <w:basedOn w:val="a"/>
    <w:qFormat/>
    <w:rsid w:val="00B7413E"/>
    <w:pPr>
      <w:suppressLineNumbers/>
    </w:pPr>
    <w:rPr>
      <w:rFonts w:ascii="PT Astra Serif" w:hAnsi="PT Astra Serif" w:cs="FreeSans"/>
    </w:rPr>
  </w:style>
  <w:style w:type="paragraph" w:styleId="af6">
    <w:name w:val="List Paragraph"/>
    <w:basedOn w:val="a"/>
    <w:uiPriority w:val="34"/>
    <w:qFormat/>
    <w:rsid w:val="00B7413E"/>
    <w:pPr>
      <w:ind w:left="720"/>
      <w:contextualSpacing/>
    </w:pPr>
  </w:style>
  <w:style w:type="paragraph" w:styleId="af7">
    <w:name w:val="No Spacing"/>
    <w:uiPriority w:val="1"/>
    <w:qFormat/>
    <w:rsid w:val="00B7413E"/>
  </w:style>
  <w:style w:type="paragraph" w:styleId="a4">
    <w:name w:val="Title"/>
    <w:basedOn w:val="a"/>
    <w:next w:val="a"/>
    <w:link w:val="a3"/>
    <w:uiPriority w:val="10"/>
    <w:qFormat/>
    <w:rsid w:val="00B7413E"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B7413E"/>
    <w:pPr>
      <w:spacing w:before="200" w:after="200"/>
    </w:pPr>
  </w:style>
  <w:style w:type="paragraph" w:styleId="20">
    <w:name w:val="Quote"/>
    <w:basedOn w:val="a"/>
    <w:next w:val="a"/>
    <w:link w:val="2"/>
    <w:uiPriority w:val="29"/>
    <w:qFormat/>
    <w:rsid w:val="00B7413E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B7413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8">
    <w:name w:val="Колонтитул"/>
    <w:basedOn w:val="a"/>
    <w:qFormat/>
    <w:rsid w:val="00B7413E"/>
  </w:style>
  <w:style w:type="paragraph" w:customStyle="1" w:styleId="14">
    <w:name w:val="Верхний колонтитул1"/>
    <w:basedOn w:val="a"/>
    <w:link w:val="af0"/>
    <w:uiPriority w:val="99"/>
    <w:rsid w:val="00B7413E"/>
    <w:pPr>
      <w:tabs>
        <w:tab w:val="center" w:pos="4677"/>
        <w:tab w:val="right" w:pos="9355"/>
      </w:tabs>
    </w:pPr>
    <w:rPr>
      <w:lang w:val="en-US" w:eastAsia="en-US"/>
    </w:rPr>
  </w:style>
  <w:style w:type="paragraph" w:customStyle="1" w:styleId="15">
    <w:name w:val="Нижний колонтитул1"/>
    <w:basedOn w:val="a"/>
    <w:link w:val="af1"/>
    <w:uiPriority w:val="99"/>
    <w:rsid w:val="00B7413E"/>
    <w:pPr>
      <w:tabs>
        <w:tab w:val="center" w:pos="4677"/>
        <w:tab w:val="right" w:pos="9355"/>
      </w:tabs>
    </w:pPr>
    <w:rPr>
      <w:lang w:val="en-US" w:eastAsia="en-US"/>
    </w:rPr>
  </w:style>
  <w:style w:type="paragraph" w:customStyle="1" w:styleId="1">
    <w:name w:val="Текст сноски1"/>
    <w:basedOn w:val="a"/>
    <w:link w:val="aa"/>
    <w:uiPriority w:val="99"/>
    <w:semiHidden/>
    <w:unhideWhenUsed/>
    <w:rsid w:val="00B7413E"/>
    <w:pPr>
      <w:spacing w:after="40"/>
    </w:pPr>
    <w:rPr>
      <w:sz w:val="18"/>
    </w:rPr>
  </w:style>
  <w:style w:type="paragraph" w:customStyle="1" w:styleId="12">
    <w:name w:val="Текст концевой сноски1"/>
    <w:basedOn w:val="a"/>
    <w:link w:val="ac"/>
    <w:uiPriority w:val="99"/>
    <w:semiHidden/>
    <w:unhideWhenUsed/>
    <w:rsid w:val="00B7413E"/>
    <w:rPr>
      <w:sz w:val="20"/>
    </w:rPr>
  </w:style>
  <w:style w:type="paragraph" w:customStyle="1" w:styleId="110">
    <w:name w:val="Оглавление 11"/>
    <w:basedOn w:val="a"/>
    <w:next w:val="a"/>
    <w:uiPriority w:val="39"/>
    <w:unhideWhenUsed/>
    <w:rsid w:val="00B7413E"/>
    <w:pPr>
      <w:spacing w:after="57"/>
    </w:pPr>
  </w:style>
  <w:style w:type="paragraph" w:customStyle="1" w:styleId="210">
    <w:name w:val="Оглавление 21"/>
    <w:basedOn w:val="a"/>
    <w:next w:val="a"/>
    <w:uiPriority w:val="39"/>
    <w:unhideWhenUsed/>
    <w:rsid w:val="00B7413E"/>
    <w:pPr>
      <w:spacing w:after="57"/>
      <w:ind w:left="283"/>
    </w:pPr>
  </w:style>
  <w:style w:type="paragraph" w:customStyle="1" w:styleId="310">
    <w:name w:val="Оглавление 31"/>
    <w:basedOn w:val="a"/>
    <w:next w:val="a"/>
    <w:uiPriority w:val="39"/>
    <w:unhideWhenUsed/>
    <w:rsid w:val="00B7413E"/>
    <w:pPr>
      <w:spacing w:after="57"/>
      <w:ind w:left="567"/>
    </w:pPr>
  </w:style>
  <w:style w:type="paragraph" w:customStyle="1" w:styleId="410">
    <w:name w:val="Оглавление 41"/>
    <w:basedOn w:val="a"/>
    <w:next w:val="a"/>
    <w:uiPriority w:val="39"/>
    <w:unhideWhenUsed/>
    <w:rsid w:val="00B7413E"/>
    <w:pPr>
      <w:spacing w:after="57"/>
      <w:ind w:left="850"/>
    </w:pPr>
  </w:style>
  <w:style w:type="paragraph" w:customStyle="1" w:styleId="510">
    <w:name w:val="Оглавление 51"/>
    <w:basedOn w:val="a"/>
    <w:next w:val="a"/>
    <w:uiPriority w:val="39"/>
    <w:unhideWhenUsed/>
    <w:rsid w:val="00B7413E"/>
    <w:pPr>
      <w:spacing w:after="57"/>
      <w:ind w:left="1134"/>
    </w:pPr>
  </w:style>
  <w:style w:type="paragraph" w:customStyle="1" w:styleId="610">
    <w:name w:val="Оглавление 61"/>
    <w:basedOn w:val="a"/>
    <w:next w:val="a"/>
    <w:uiPriority w:val="39"/>
    <w:unhideWhenUsed/>
    <w:rsid w:val="00B7413E"/>
    <w:pPr>
      <w:spacing w:after="57"/>
      <w:ind w:left="1417"/>
    </w:pPr>
  </w:style>
  <w:style w:type="paragraph" w:customStyle="1" w:styleId="710">
    <w:name w:val="Оглавление 71"/>
    <w:basedOn w:val="a"/>
    <w:next w:val="a"/>
    <w:uiPriority w:val="39"/>
    <w:unhideWhenUsed/>
    <w:rsid w:val="00B7413E"/>
    <w:pPr>
      <w:spacing w:after="57"/>
      <w:ind w:left="1701"/>
    </w:pPr>
  </w:style>
  <w:style w:type="paragraph" w:customStyle="1" w:styleId="810">
    <w:name w:val="Оглавление 81"/>
    <w:basedOn w:val="a"/>
    <w:next w:val="a"/>
    <w:uiPriority w:val="39"/>
    <w:unhideWhenUsed/>
    <w:rsid w:val="00B7413E"/>
    <w:pPr>
      <w:spacing w:after="57"/>
      <w:ind w:left="1984"/>
    </w:pPr>
  </w:style>
  <w:style w:type="paragraph" w:customStyle="1" w:styleId="910">
    <w:name w:val="Оглавление 91"/>
    <w:basedOn w:val="a"/>
    <w:next w:val="a"/>
    <w:uiPriority w:val="39"/>
    <w:unhideWhenUsed/>
    <w:rsid w:val="00B7413E"/>
    <w:pPr>
      <w:spacing w:after="57"/>
      <w:ind w:left="2268"/>
    </w:pPr>
  </w:style>
  <w:style w:type="paragraph" w:customStyle="1" w:styleId="17">
    <w:name w:val="Указатель1"/>
    <w:basedOn w:val="af2"/>
    <w:rsid w:val="00B7413E"/>
  </w:style>
  <w:style w:type="paragraph" w:styleId="af9">
    <w:name w:val="TOC Heading"/>
    <w:uiPriority w:val="39"/>
    <w:unhideWhenUsed/>
    <w:qFormat/>
    <w:rsid w:val="00B7413E"/>
  </w:style>
  <w:style w:type="paragraph" w:customStyle="1" w:styleId="18">
    <w:name w:val="Перечень рисунков1"/>
    <w:basedOn w:val="a"/>
    <w:next w:val="a"/>
    <w:uiPriority w:val="99"/>
    <w:unhideWhenUsed/>
    <w:rsid w:val="00B7413E"/>
  </w:style>
  <w:style w:type="paragraph" w:styleId="24">
    <w:name w:val="Body Text Indent 2"/>
    <w:basedOn w:val="a"/>
    <w:link w:val="23"/>
    <w:uiPriority w:val="99"/>
    <w:qFormat/>
    <w:rsid w:val="00B7413E"/>
    <w:pPr>
      <w:widowControl w:val="0"/>
      <w:shd w:val="clear" w:color="auto" w:fill="FFFFFF"/>
      <w:tabs>
        <w:tab w:val="left" w:pos="998"/>
      </w:tabs>
      <w:ind w:firstLine="710"/>
      <w:jc w:val="both"/>
    </w:pPr>
    <w:rPr>
      <w:lang w:val="en-US" w:eastAsia="en-US"/>
    </w:rPr>
  </w:style>
  <w:style w:type="paragraph" w:styleId="af">
    <w:name w:val="Balloon Text"/>
    <w:basedOn w:val="a"/>
    <w:link w:val="ae"/>
    <w:uiPriority w:val="99"/>
    <w:semiHidden/>
    <w:qFormat/>
    <w:rsid w:val="00B7413E"/>
    <w:rPr>
      <w:sz w:val="2"/>
      <w:szCs w:val="20"/>
      <w:lang w:val="en-US" w:eastAsia="en-US"/>
    </w:rPr>
  </w:style>
  <w:style w:type="table" w:styleId="afa">
    <w:name w:val="Table Grid"/>
    <w:uiPriority w:val="59"/>
    <w:rsid w:val="00B741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7413E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B7413E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tblPr/>
      <w:tcPr>
        <w:shd w:val="clear" w:color="F2F2F2" w:fill="FFFFFF" w:themeFill="text1" w:themeFillTint="00"/>
      </w:tcPr>
    </w:tblStylePr>
  </w:style>
  <w:style w:type="table" w:customStyle="1" w:styleId="PlainTable2">
    <w:name w:val="Plain Table 2"/>
    <w:uiPriority w:val="59"/>
    <w:rsid w:val="00B7413E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PlainTable4">
    <w:name w:val="Plain Table 4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PlainTable5">
    <w:name w:val="Plain Table 5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GridTable1Light">
    <w:name w:val="Grid Table 1 Light"/>
    <w:uiPriority w:val="99"/>
    <w:rsid w:val="00B7413E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B7413E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B7413E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B7413E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B7413E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B7413E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B7413E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uiPriority w:val="99"/>
    <w:rsid w:val="00B7413E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B7413E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B7413E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B7413E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B7413E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B7413E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B7413E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uiPriority w:val="99"/>
    <w:rsid w:val="00B7413E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B7413E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B7413E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B7413E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B7413E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B7413E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B7413E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uiPriority w:val="59"/>
    <w:rsid w:val="00B7413E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B7413E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B7413E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B7413E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B7413E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B7413E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B7413E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uiPriority w:val="99"/>
    <w:rsid w:val="00B7413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B7413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B7413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B7413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B7413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B7413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B7413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B7413E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B7413E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B7413E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B7413E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B7413E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B7413E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B7413E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B7413E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B7413E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B7413E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0504D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C0504D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B7413E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BB59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BBB59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B7413E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064A2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8064A2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B7413E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BACC6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4BACC6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B7413E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79646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79646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B741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uiPriority w:val="99"/>
    <w:rsid w:val="00B7413E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B7413E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B7413E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B7413E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B7413E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B7413E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B7413E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uiPriority w:val="99"/>
    <w:rsid w:val="00B7413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B7413E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B7413E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rsid w:val="00B7413E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rsid w:val="00B7413E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rsid w:val="00B7413E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rsid w:val="00B7413E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uiPriority w:val="99"/>
    <w:rsid w:val="00B7413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B7413E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B7413E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B7413E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B7413E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B7413E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B7413E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uiPriority w:val="99"/>
    <w:rsid w:val="00B7413E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B7413E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rsid w:val="00B7413E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B7413E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B7413E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B7413E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B7413E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B7413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B7413E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B7413E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B7413E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B7413E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B7413E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B7413E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B7413E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B7413E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B7413E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0504D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C0504D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B7413E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BB59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9BBB59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B7413E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064A2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8064A2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B7413E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BACC6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4BACC6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B7413E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79646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79646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B7413E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Lined-Accent1">
    <w:name w:val="Lined - Accent 1"/>
    <w:uiPriority w:val="99"/>
    <w:rsid w:val="00B7413E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sid w:val="00B7413E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sid w:val="00B7413E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sid w:val="00B7413E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sid w:val="00B7413E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sid w:val="00B7413E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B7413E"/>
    <w:rPr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B7413E"/>
    <w:rPr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B7413E"/>
    <w:rPr>
      <w:lang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B7413E"/>
    <w:rPr>
      <w:lang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B7413E"/>
    <w:rPr>
      <w:lang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B7413E"/>
    <w:rPr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B7413E"/>
    <w:rPr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rsid w:val="00B7413E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B7413E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rsid w:val="00B7413E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rsid w:val="00B7413E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rsid w:val="00B7413E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rsid w:val="00B7413E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rsid w:val="00B7413E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styleId="afb">
    <w:name w:val="header"/>
    <w:basedOn w:val="a"/>
    <w:link w:val="19"/>
    <w:uiPriority w:val="99"/>
    <w:unhideWhenUsed/>
    <w:rsid w:val="00C0127F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0"/>
    <w:link w:val="afb"/>
    <w:uiPriority w:val="99"/>
    <w:rsid w:val="00C0127F"/>
    <w:rPr>
      <w:sz w:val="24"/>
      <w:szCs w:val="24"/>
      <w:lang w:eastAsia="ru-RU"/>
    </w:rPr>
  </w:style>
  <w:style w:type="paragraph" w:styleId="afc">
    <w:name w:val="footer"/>
    <w:basedOn w:val="a"/>
    <w:link w:val="1a"/>
    <w:uiPriority w:val="99"/>
    <w:unhideWhenUsed/>
    <w:rsid w:val="00C0127F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c"/>
    <w:uiPriority w:val="99"/>
    <w:rsid w:val="00C0127F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юридический комитет</vt:lpstr>
    </vt:vector>
  </TitlesOfParts>
  <Company>findep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юридический комитет</dc:title>
  <dc:creator>bov</dc:creator>
  <cp:lastModifiedBy>Ширина Светлана Николаевна (shsn)</cp:lastModifiedBy>
  <cp:revision>3</cp:revision>
  <cp:lastPrinted>2025-12-10T06:45:00Z</cp:lastPrinted>
  <dcterms:created xsi:type="dcterms:W3CDTF">2025-12-11T08:50:00Z</dcterms:created>
  <dcterms:modified xsi:type="dcterms:W3CDTF">2025-12-15T02:46:00Z</dcterms:modified>
  <dc:language>ru-RU</dc:language>
  <cp:version>786432</cp:version>
</cp:coreProperties>
</file>